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DC" w:rsidRPr="00514E1A" w:rsidRDefault="00F04C89" w:rsidP="00751FDC">
      <w:pPr>
        <w:jc w:val="center"/>
        <w:rPr>
          <w:rFonts w:asciiTheme="minorHAnsi" w:hAnsiTheme="minorHAnsi"/>
          <w:b/>
          <w:sz w:val="28"/>
          <w:szCs w:val="28"/>
          <w:lang w:val="en-IE"/>
        </w:rPr>
      </w:pPr>
      <w:r w:rsidRPr="00514E1A">
        <w:rPr>
          <w:rFonts w:asciiTheme="minorHAnsi" w:hAnsiTheme="minorHAnsi"/>
          <w:b/>
          <w:sz w:val="28"/>
          <w:szCs w:val="28"/>
          <w:lang w:val="en-IE"/>
        </w:rPr>
        <w:t xml:space="preserve">Sacred Heart School, </w:t>
      </w:r>
      <w:proofErr w:type="spellStart"/>
      <w:r w:rsidRPr="00514E1A">
        <w:rPr>
          <w:rFonts w:asciiTheme="minorHAnsi" w:hAnsiTheme="minorHAnsi"/>
          <w:b/>
          <w:sz w:val="28"/>
          <w:szCs w:val="28"/>
          <w:lang w:val="en-IE"/>
        </w:rPr>
        <w:t>Tullamore</w:t>
      </w:r>
      <w:proofErr w:type="spellEnd"/>
    </w:p>
    <w:p w:rsidR="00751FDC" w:rsidRPr="00514E1A" w:rsidRDefault="00751FDC" w:rsidP="00751FDC">
      <w:pPr>
        <w:jc w:val="center"/>
        <w:rPr>
          <w:rFonts w:asciiTheme="minorHAnsi" w:hAnsiTheme="minorHAnsi"/>
          <w:b/>
          <w:sz w:val="40"/>
          <w:szCs w:val="40"/>
          <w:lang w:val="en-IE"/>
        </w:rPr>
      </w:pPr>
      <w:r w:rsidRPr="00514E1A">
        <w:rPr>
          <w:rFonts w:asciiTheme="minorHAnsi" w:hAnsiTheme="minorHAnsi"/>
          <w:b/>
          <w:sz w:val="40"/>
          <w:szCs w:val="40"/>
          <w:lang w:val="en-IE"/>
        </w:rPr>
        <w:t xml:space="preserve">Assessment Policy </w:t>
      </w:r>
    </w:p>
    <w:p w:rsidR="00F04C89" w:rsidRPr="00514E1A" w:rsidRDefault="00F04C89" w:rsidP="00751FDC">
      <w:pPr>
        <w:jc w:val="center"/>
        <w:rPr>
          <w:rFonts w:asciiTheme="minorHAnsi" w:hAnsiTheme="minorHAnsi"/>
          <w:b/>
          <w:sz w:val="40"/>
          <w:szCs w:val="40"/>
          <w:lang w:val="en-IE"/>
        </w:rPr>
      </w:pPr>
    </w:p>
    <w:p w:rsidR="00F04C89" w:rsidRPr="00514E1A" w:rsidRDefault="00F04C89" w:rsidP="00F04C89">
      <w:pPr>
        <w:ind w:left="1134"/>
        <w:jc w:val="both"/>
        <w:rPr>
          <w:rFonts w:asciiTheme="minorHAnsi" w:hAnsiTheme="minorHAnsi"/>
          <w:b/>
          <w:sz w:val="20"/>
          <w:szCs w:val="20"/>
        </w:rPr>
      </w:pPr>
      <w:r w:rsidRPr="00514E1A">
        <w:rPr>
          <w:rFonts w:asciiTheme="minorHAnsi" w:hAnsiTheme="minorHAnsi"/>
          <w:b/>
          <w:sz w:val="20"/>
          <w:szCs w:val="20"/>
        </w:rPr>
        <w:t xml:space="preserve">We the management and staff of the Sacred Heart School (S.H.S.) </w:t>
      </w:r>
      <w:proofErr w:type="spellStart"/>
      <w:r w:rsidRPr="00514E1A">
        <w:rPr>
          <w:rFonts w:asciiTheme="minorHAnsi" w:hAnsiTheme="minorHAnsi"/>
          <w:b/>
          <w:sz w:val="20"/>
          <w:szCs w:val="20"/>
        </w:rPr>
        <w:t>recognise</w:t>
      </w:r>
      <w:proofErr w:type="spellEnd"/>
      <w:r w:rsidRPr="00514E1A">
        <w:rPr>
          <w:rFonts w:asciiTheme="minorHAnsi" w:hAnsiTheme="minorHAnsi"/>
          <w:b/>
          <w:sz w:val="20"/>
          <w:szCs w:val="20"/>
        </w:rPr>
        <w:t xml:space="preserve"> that each member of the school community is unique and we strive to engender in our students a respect for every person. We see our school as a partnership, the central purpose of which is the spiritual, moral, intellectual, aesthetic, physical and social development of our students. We seek to ensure that, through the academic and vocational training they have </w:t>
      </w:r>
      <w:proofErr w:type="gramStart"/>
      <w:r w:rsidRPr="00514E1A">
        <w:rPr>
          <w:rFonts w:asciiTheme="minorHAnsi" w:hAnsiTheme="minorHAnsi"/>
          <w:b/>
          <w:sz w:val="20"/>
          <w:szCs w:val="20"/>
        </w:rPr>
        <w:t>received,</w:t>
      </w:r>
      <w:proofErr w:type="gramEnd"/>
      <w:r w:rsidRPr="00514E1A">
        <w:rPr>
          <w:rFonts w:asciiTheme="minorHAnsi" w:hAnsiTheme="minorHAnsi"/>
          <w:b/>
          <w:sz w:val="20"/>
          <w:szCs w:val="20"/>
        </w:rPr>
        <w:t xml:space="preserve"> young people   leave the Sacred Heart School with a healthy self-image, enhanced by the life skills and abilities necessary to make a positive contribution to society.</w:t>
      </w:r>
    </w:p>
    <w:p w:rsidR="00F04C89" w:rsidRPr="00514E1A" w:rsidRDefault="00F04C89" w:rsidP="00751FDC">
      <w:pPr>
        <w:jc w:val="center"/>
        <w:rPr>
          <w:rFonts w:asciiTheme="minorHAnsi" w:hAnsiTheme="minorHAnsi"/>
          <w:b/>
          <w:sz w:val="40"/>
          <w:szCs w:val="40"/>
          <w:lang w:val="en-IE"/>
        </w:rPr>
      </w:pPr>
    </w:p>
    <w:p w:rsidR="00751FDC" w:rsidRPr="00514E1A" w:rsidRDefault="00751FDC" w:rsidP="00751FDC">
      <w:pPr>
        <w:numPr>
          <w:ilvl w:val="0"/>
          <w:numId w:val="1"/>
        </w:numPr>
        <w:rPr>
          <w:rFonts w:asciiTheme="minorHAnsi" w:hAnsiTheme="minorHAnsi"/>
          <w:b/>
          <w:lang w:val="en-IE"/>
        </w:rPr>
      </w:pPr>
      <w:r w:rsidRPr="00514E1A">
        <w:rPr>
          <w:rFonts w:asciiTheme="minorHAnsi" w:hAnsiTheme="minorHAnsi"/>
          <w:b/>
          <w:lang w:val="en-IE"/>
        </w:rPr>
        <w:t xml:space="preserve">Definition: </w:t>
      </w:r>
    </w:p>
    <w:p w:rsidR="00751FDC" w:rsidRPr="00514E1A" w:rsidRDefault="00751FDC" w:rsidP="00751FDC">
      <w:pPr>
        <w:ind w:left="360"/>
        <w:rPr>
          <w:rFonts w:asciiTheme="minorHAnsi" w:hAnsiTheme="minorHAnsi"/>
          <w:lang w:val="en-IE"/>
        </w:rPr>
      </w:pPr>
    </w:p>
    <w:p w:rsidR="00751FDC" w:rsidRPr="00514E1A" w:rsidRDefault="00751FDC" w:rsidP="00751FDC">
      <w:pPr>
        <w:ind w:left="360"/>
        <w:rPr>
          <w:rFonts w:asciiTheme="minorHAnsi" w:hAnsiTheme="minorHAnsi"/>
          <w:lang w:val="en-IE"/>
        </w:rPr>
      </w:pPr>
      <w:r w:rsidRPr="00514E1A">
        <w:rPr>
          <w:rFonts w:asciiTheme="minorHAnsi" w:hAnsiTheme="minorHAnsi"/>
          <w:lang w:val="en-IE"/>
        </w:rPr>
        <w:t>The term “Assessment” refers generally to the gathering and interpretation of information related to a student’s learning abilities, learning attainments, learning strengths and learning needs.</w:t>
      </w:r>
    </w:p>
    <w:p w:rsidR="00751FDC" w:rsidRPr="00514E1A" w:rsidRDefault="00751FDC" w:rsidP="00751FDC">
      <w:pPr>
        <w:ind w:left="360"/>
        <w:rPr>
          <w:rFonts w:asciiTheme="minorHAnsi" w:hAnsiTheme="minorHAnsi"/>
          <w:lang w:val="en-IE"/>
        </w:rPr>
      </w:pPr>
    </w:p>
    <w:p w:rsidR="00751FDC" w:rsidRPr="00514E1A" w:rsidRDefault="00751FDC" w:rsidP="00751FDC">
      <w:pPr>
        <w:numPr>
          <w:ilvl w:val="0"/>
          <w:numId w:val="1"/>
        </w:numPr>
        <w:rPr>
          <w:rFonts w:asciiTheme="minorHAnsi" w:hAnsiTheme="minorHAnsi"/>
          <w:b/>
          <w:lang w:val="en-IE"/>
        </w:rPr>
      </w:pPr>
      <w:r w:rsidRPr="00514E1A">
        <w:rPr>
          <w:rFonts w:asciiTheme="minorHAnsi" w:hAnsiTheme="minorHAnsi"/>
          <w:b/>
          <w:lang w:val="en-IE"/>
        </w:rPr>
        <w:t>Why Assess?</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Assessment is part of good teaching and learning and takes place for</w:t>
      </w:r>
    </w:p>
    <w:p w:rsidR="00751FDC" w:rsidRPr="00514E1A" w:rsidRDefault="00751FDC" w:rsidP="00751FDC">
      <w:pPr>
        <w:rPr>
          <w:rFonts w:asciiTheme="minorHAnsi" w:hAnsiTheme="minorHAnsi"/>
          <w:lang w:val="en-IE"/>
        </w:rPr>
      </w:pPr>
      <w:proofErr w:type="gramStart"/>
      <w:r w:rsidRPr="00514E1A">
        <w:rPr>
          <w:rFonts w:asciiTheme="minorHAnsi" w:hAnsiTheme="minorHAnsi"/>
          <w:lang w:val="en-IE"/>
        </w:rPr>
        <w:t>the</w:t>
      </w:r>
      <w:proofErr w:type="gramEnd"/>
      <w:r w:rsidRPr="00514E1A">
        <w:rPr>
          <w:rFonts w:asciiTheme="minorHAnsi" w:hAnsiTheme="minorHAnsi"/>
          <w:lang w:val="en-IE"/>
        </w:rPr>
        <w:t xml:space="preserve"> following reasons:</w:t>
      </w:r>
    </w:p>
    <w:p w:rsidR="00751FDC" w:rsidRPr="00514E1A" w:rsidRDefault="00751FDC" w:rsidP="00751FDC">
      <w:pPr>
        <w:rPr>
          <w:rFonts w:asciiTheme="minorHAnsi" w:hAnsiTheme="minorHAnsi"/>
          <w:lang w:val="en-IE"/>
        </w:rPr>
      </w:pPr>
    </w:p>
    <w:p w:rsidR="00751FDC" w:rsidRPr="00514E1A" w:rsidRDefault="00751FDC" w:rsidP="00751FDC">
      <w:pPr>
        <w:numPr>
          <w:ilvl w:val="0"/>
          <w:numId w:val="2"/>
        </w:numPr>
        <w:rPr>
          <w:rFonts w:asciiTheme="minorHAnsi" w:hAnsiTheme="minorHAnsi"/>
          <w:lang w:val="en-IE"/>
        </w:rPr>
      </w:pPr>
      <w:proofErr w:type="gramStart"/>
      <w:r w:rsidRPr="00514E1A">
        <w:rPr>
          <w:rFonts w:asciiTheme="minorHAnsi" w:hAnsiTheme="minorHAnsi"/>
          <w:lang w:val="en-IE"/>
        </w:rPr>
        <w:t>to</w:t>
      </w:r>
      <w:proofErr w:type="gramEnd"/>
      <w:r w:rsidRPr="00514E1A">
        <w:rPr>
          <w:rFonts w:asciiTheme="minorHAnsi" w:hAnsiTheme="minorHAnsi"/>
          <w:lang w:val="en-IE"/>
        </w:rPr>
        <w:t xml:space="preserve"> monitor a student’s progress and to provide the teacher with information to make decisions about what and how the student is learning. This information allows the teacher to identify the next steps in </w:t>
      </w:r>
      <w:proofErr w:type="gramStart"/>
      <w:r w:rsidRPr="00514E1A">
        <w:rPr>
          <w:rFonts w:asciiTheme="minorHAnsi" w:hAnsiTheme="minorHAnsi"/>
          <w:lang w:val="en-IE"/>
        </w:rPr>
        <w:t>progressing</w:t>
      </w:r>
      <w:proofErr w:type="gramEnd"/>
      <w:r w:rsidRPr="00514E1A">
        <w:rPr>
          <w:rFonts w:asciiTheme="minorHAnsi" w:hAnsiTheme="minorHAnsi"/>
          <w:lang w:val="en-IE"/>
        </w:rPr>
        <w:t xml:space="preserve"> the students learning and adapt her / his teaching strategies and / or learning activities as appropriate.</w:t>
      </w:r>
    </w:p>
    <w:p w:rsidR="00751FDC" w:rsidRPr="00514E1A" w:rsidRDefault="00751FDC" w:rsidP="00751FDC">
      <w:pPr>
        <w:numPr>
          <w:ilvl w:val="0"/>
          <w:numId w:val="2"/>
        </w:numPr>
        <w:rPr>
          <w:rFonts w:asciiTheme="minorHAnsi" w:hAnsiTheme="minorHAnsi"/>
          <w:lang w:val="en-IE"/>
        </w:rPr>
      </w:pPr>
      <w:proofErr w:type="gramStart"/>
      <w:r w:rsidRPr="00514E1A">
        <w:rPr>
          <w:rFonts w:asciiTheme="minorHAnsi" w:hAnsiTheme="minorHAnsi"/>
          <w:lang w:val="en-IE"/>
        </w:rPr>
        <w:t>to</w:t>
      </w:r>
      <w:proofErr w:type="gramEnd"/>
      <w:r w:rsidRPr="00514E1A">
        <w:rPr>
          <w:rFonts w:asciiTheme="minorHAnsi" w:hAnsiTheme="minorHAnsi"/>
          <w:lang w:val="en-IE"/>
        </w:rPr>
        <w:t xml:space="preserve"> provide the students and parents with information regarding </w:t>
      </w:r>
      <w:r w:rsidR="000958BB" w:rsidRPr="00514E1A">
        <w:rPr>
          <w:rFonts w:asciiTheme="minorHAnsi" w:hAnsiTheme="minorHAnsi"/>
          <w:lang w:val="en-IE"/>
        </w:rPr>
        <w:t xml:space="preserve">academic </w:t>
      </w:r>
      <w:r w:rsidRPr="00514E1A">
        <w:rPr>
          <w:rFonts w:asciiTheme="minorHAnsi" w:hAnsiTheme="minorHAnsi"/>
          <w:lang w:val="en-IE"/>
        </w:rPr>
        <w:t>progress.</w:t>
      </w:r>
    </w:p>
    <w:p w:rsidR="00751FDC" w:rsidRPr="00514E1A" w:rsidRDefault="00751FDC" w:rsidP="00751FDC">
      <w:pPr>
        <w:numPr>
          <w:ilvl w:val="0"/>
          <w:numId w:val="2"/>
        </w:numPr>
        <w:rPr>
          <w:rFonts w:asciiTheme="minorHAnsi" w:hAnsiTheme="minorHAnsi"/>
          <w:lang w:val="en-IE"/>
        </w:rPr>
      </w:pPr>
      <w:proofErr w:type="gramStart"/>
      <w:r w:rsidRPr="00514E1A">
        <w:rPr>
          <w:rFonts w:asciiTheme="minorHAnsi" w:hAnsiTheme="minorHAnsi"/>
          <w:lang w:val="en-IE"/>
        </w:rPr>
        <w:t>to</w:t>
      </w:r>
      <w:proofErr w:type="gramEnd"/>
      <w:r w:rsidRPr="00514E1A">
        <w:rPr>
          <w:rFonts w:asciiTheme="minorHAnsi" w:hAnsiTheme="minorHAnsi"/>
          <w:lang w:val="en-IE"/>
        </w:rPr>
        <w:t xml:space="preserve"> establish baseline data in relation to a student’s attainments in certain subjects</w:t>
      </w:r>
      <w:r w:rsidR="000958BB" w:rsidRPr="00514E1A">
        <w:rPr>
          <w:rFonts w:asciiTheme="minorHAnsi" w:hAnsiTheme="minorHAnsi"/>
          <w:lang w:val="en-IE"/>
        </w:rPr>
        <w:t xml:space="preserve"> and comparative results to CAT and DAT.</w:t>
      </w:r>
    </w:p>
    <w:p w:rsidR="00751FDC" w:rsidRPr="00514E1A" w:rsidRDefault="00751FDC" w:rsidP="00751FDC">
      <w:pPr>
        <w:numPr>
          <w:ilvl w:val="0"/>
          <w:numId w:val="2"/>
        </w:numPr>
        <w:rPr>
          <w:rFonts w:asciiTheme="minorHAnsi" w:hAnsiTheme="minorHAnsi"/>
          <w:lang w:val="en-IE"/>
        </w:rPr>
      </w:pPr>
      <w:proofErr w:type="gramStart"/>
      <w:r w:rsidRPr="00514E1A">
        <w:rPr>
          <w:rFonts w:asciiTheme="minorHAnsi" w:hAnsiTheme="minorHAnsi"/>
          <w:lang w:val="en-IE"/>
        </w:rPr>
        <w:t>to</w:t>
      </w:r>
      <w:proofErr w:type="gramEnd"/>
      <w:r w:rsidRPr="00514E1A">
        <w:rPr>
          <w:rFonts w:asciiTheme="minorHAnsi" w:hAnsiTheme="minorHAnsi"/>
          <w:lang w:val="en-IE"/>
        </w:rPr>
        <w:t xml:space="preserve"> identify students for levels in Maths and Irish in Junior Cycle and in Maths, Irish and English at Senior Cycle.</w:t>
      </w:r>
    </w:p>
    <w:p w:rsidR="00751FDC" w:rsidRPr="00514E1A" w:rsidRDefault="00751FDC" w:rsidP="00751FDC">
      <w:pPr>
        <w:numPr>
          <w:ilvl w:val="0"/>
          <w:numId w:val="2"/>
        </w:numPr>
        <w:rPr>
          <w:rFonts w:asciiTheme="minorHAnsi" w:hAnsiTheme="minorHAnsi"/>
          <w:lang w:val="en-IE"/>
        </w:rPr>
      </w:pPr>
      <w:proofErr w:type="gramStart"/>
      <w:r w:rsidRPr="00514E1A">
        <w:rPr>
          <w:rFonts w:asciiTheme="minorHAnsi" w:hAnsiTheme="minorHAnsi"/>
          <w:lang w:val="en-IE"/>
        </w:rPr>
        <w:t>to</w:t>
      </w:r>
      <w:proofErr w:type="gramEnd"/>
      <w:r w:rsidRPr="00514E1A">
        <w:rPr>
          <w:rFonts w:asciiTheme="minorHAnsi" w:hAnsiTheme="minorHAnsi"/>
          <w:lang w:val="en-IE"/>
        </w:rPr>
        <w:t xml:space="preserve"> assess a student’s eligibility for additional support and services and to inform consultations with the NEPS psychologist where necessary.</w:t>
      </w:r>
    </w:p>
    <w:p w:rsidR="00751FDC" w:rsidRPr="00514E1A" w:rsidRDefault="00751FDC" w:rsidP="00751FDC">
      <w:pPr>
        <w:numPr>
          <w:ilvl w:val="0"/>
          <w:numId w:val="2"/>
        </w:numPr>
        <w:rPr>
          <w:rFonts w:asciiTheme="minorHAnsi" w:hAnsiTheme="minorHAnsi"/>
          <w:lang w:val="en-IE"/>
        </w:rPr>
      </w:pPr>
      <w:proofErr w:type="gramStart"/>
      <w:r w:rsidRPr="00514E1A">
        <w:rPr>
          <w:rFonts w:asciiTheme="minorHAnsi" w:hAnsiTheme="minorHAnsi"/>
          <w:lang w:val="en-IE"/>
        </w:rPr>
        <w:t>to</w:t>
      </w:r>
      <w:proofErr w:type="gramEnd"/>
      <w:r w:rsidRPr="00514E1A">
        <w:rPr>
          <w:rFonts w:asciiTheme="minorHAnsi" w:hAnsiTheme="minorHAnsi"/>
          <w:lang w:val="en-IE"/>
        </w:rPr>
        <w:t xml:space="preserve"> assist in the identification of students who may need to be referred to an outside professional or agency for assessment or direct intervention.</w:t>
      </w:r>
    </w:p>
    <w:p w:rsidR="000958BB" w:rsidRPr="00514E1A" w:rsidRDefault="000958BB" w:rsidP="00751FDC">
      <w:pPr>
        <w:numPr>
          <w:ilvl w:val="0"/>
          <w:numId w:val="2"/>
        </w:numPr>
        <w:rPr>
          <w:rFonts w:asciiTheme="minorHAnsi" w:hAnsiTheme="minorHAnsi"/>
          <w:lang w:val="en-IE"/>
        </w:rPr>
      </w:pPr>
      <w:r w:rsidRPr="00514E1A">
        <w:rPr>
          <w:rFonts w:asciiTheme="minorHAnsi" w:hAnsiTheme="minorHAnsi"/>
          <w:lang w:val="en-IE"/>
        </w:rPr>
        <w:t>To evaluate students eligibility for examination accommodations. (RACE)</w:t>
      </w:r>
    </w:p>
    <w:p w:rsidR="000958BB" w:rsidRPr="00514E1A" w:rsidRDefault="000958BB" w:rsidP="00751FDC">
      <w:pPr>
        <w:numPr>
          <w:ilvl w:val="0"/>
          <w:numId w:val="2"/>
        </w:numPr>
        <w:rPr>
          <w:rFonts w:asciiTheme="minorHAnsi" w:hAnsiTheme="minorHAnsi"/>
          <w:lang w:val="en-IE"/>
        </w:rPr>
      </w:pPr>
      <w:r w:rsidRPr="00514E1A">
        <w:rPr>
          <w:rFonts w:asciiTheme="minorHAnsi" w:hAnsiTheme="minorHAnsi"/>
          <w:lang w:val="en-IE"/>
        </w:rPr>
        <w:t xml:space="preserve">To enable students to have realistic aspirations relative to their </w:t>
      </w:r>
      <w:proofErr w:type="gramStart"/>
      <w:r w:rsidRPr="00514E1A">
        <w:rPr>
          <w:rFonts w:asciiTheme="minorHAnsi" w:hAnsiTheme="minorHAnsi"/>
          <w:lang w:val="en-IE"/>
        </w:rPr>
        <w:t>ability  and</w:t>
      </w:r>
      <w:proofErr w:type="gramEnd"/>
      <w:r w:rsidRPr="00514E1A">
        <w:rPr>
          <w:rFonts w:asciiTheme="minorHAnsi" w:hAnsiTheme="minorHAnsi"/>
          <w:lang w:val="en-IE"/>
        </w:rPr>
        <w:t xml:space="preserve"> expected performance which will in turn inform choices and decisions about their career focus.</w:t>
      </w:r>
    </w:p>
    <w:p w:rsidR="000958BB" w:rsidRPr="00514E1A" w:rsidRDefault="000958BB" w:rsidP="00751FDC">
      <w:pPr>
        <w:numPr>
          <w:ilvl w:val="0"/>
          <w:numId w:val="2"/>
        </w:numPr>
        <w:rPr>
          <w:rFonts w:asciiTheme="minorHAnsi" w:hAnsiTheme="minorHAnsi"/>
          <w:lang w:val="en-IE"/>
        </w:rPr>
      </w:pPr>
      <w:r w:rsidRPr="00514E1A">
        <w:rPr>
          <w:rFonts w:asciiTheme="minorHAnsi" w:hAnsiTheme="minorHAnsi"/>
          <w:lang w:val="en-IE"/>
        </w:rPr>
        <w:t>To identify students who would benefit from a modified timetable.</w:t>
      </w:r>
    </w:p>
    <w:p w:rsidR="000958BB" w:rsidRPr="00514E1A" w:rsidRDefault="000958BB" w:rsidP="000958BB">
      <w:pPr>
        <w:ind w:left="720"/>
        <w:rPr>
          <w:rFonts w:asciiTheme="minorHAnsi" w:hAnsiTheme="minorHAnsi"/>
          <w:lang w:val="en-IE"/>
        </w:rPr>
      </w:pP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b/>
          <w:lang w:val="en-IE"/>
        </w:rPr>
      </w:pPr>
    </w:p>
    <w:p w:rsidR="00751FDC" w:rsidRPr="00514E1A" w:rsidRDefault="00751FDC" w:rsidP="00751FDC">
      <w:pPr>
        <w:rPr>
          <w:rFonts w:asciiTheme="minorHAnsi" w:hAnsiTheme="minorHAnsi"/>
          <w:b/>
          <w:lang w:val="en-IE"/>
        </w:rPr>
      </w:pPr>
    </w:p>
    <w:p w:rsidR="00751FDC" w:rsidRPr="00514E1A" w:rsidRDefault="00751FDC" w:rsidP="00751FDC">
      <w:pPr>
        <w:rPr>
          <w:rFonts w:asciiTheme="minorHAnsi" w:hAnsiTheme="minorHAnsi"/>
          <w:b/>
          <w:lang w:val="en-IE"/>
        </w:rPr>
      </w:pPr>
      <w:r w:rsidRPr="00514E1A">
        <w:rPr>
          <w:rFonts w:asciiTheme="minorHAnsi" w:hAnsiTheme="minorHAnsi"/>
          <w:b/>
          <w:lang w:val="en-IE"/>
        </w:rPr>
        <w:t>3. Legislation:</w:t>
      </w:r>
    </w:p>
    <w:p w:rsidR="00751FDC" w:rsidRPr="00514E1A" w:rsidRDefault="00751FDC" w:rsidP="00751FDC">
      <w:pPr>
        <w:rPr>
          <w:rFonts w:asciiTheme="minorHAnsi" w:hAnsiTheme="minorHAnsi"/>
          <w:b/>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The Education Act (1998) requires schools to regularly evaluate students and periodically report the results of the evaluation to students and their parents. In fulfilling this requirement, schools develop assessment procedures, which provide an accurate account of a student’s progress and achievement.</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b/>
          <w:lang w:val="en-IE"/>
        </w:rPr>
      </w:pPr>
      <w:r w:rsidRPr="00514E1A">
        <w:rPr>
          <w:rFonts w:asciiTheme="minorHAnsi" w:hAnsiTheme="minorHAnsi"/>
          <w:b/>
          <w:lang w:val="en-IE"/>
        </w:rPr>
        <w:t>4. Formative Assessment:</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(1) Definition:</w:t>
      </w:r>
    </w:p>
    <w:p w:rsidR="00751FDC" w:rsidRPr="00514E1A" w:rsidRDefault="00751FDC" w:rsidP="00751FDC">
      <w:pPr>
        <w:rPr>
          <w:rFonts w:asciiTheme="minorHAnsi" w:hAnsiTheme="minorHAnsi"/>
          <w:lang w:val="en-IE"/>
        </w:rPr>
      </w:pPr>
      <w:r w:rsidRPr="00514E1A">
        <w:rPr>
          <w:rFonts w:asciiTheme="minorHAnsi" w:hAnsiTheme="minorHAnsi"/>
          <w:lang w:val="en-IE"/>
        </w:rPr>
        <w:t xml:space="preserve">Formative assessment involves a range of strategies designed to give </w:t>
      </w:r>
      <w:proofErr w:type="gramStart"/>
      <w:r w:rsidRPr="00514E1A">
        <w:rPr>
          <w:rFonts w:asciiTheme="minorHAnsi" w:hAnsiTheme="minorHAnsi"/>
          <w:lang w:val="en-IE"/>
        </w:rPr>
        <w:t>both students</w:t>
      </w:r>
      <w:proofErr w:type="gramEnd"/>
      <w:r w:rsidRPr="00514E1A">
        <w:rPr>
          <w:rFonts w:asciiTheme="minorHAnsi" w:hAnsiTheme="minorHAnsi"/>
          <w:lang w:val="en-IE"/>
        </w:rPr>
        <w:t>, teachers and parents’ feedback about students’ understanding of elements of their learning in courses.</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 xml:space="preserve">(2) </w:t>
      </w:r>
      <w:r w:rsidR="00F04C89" w:rsidRPr="00514E1A">
        <w:rPr>
          <w:rFonts w:asciiTheme="minorHAnsi" w:hAnsiTheme="minorHAnsi"/>
          <w:lang w:val="en-IE"/>
        </w:rPr>
        <w:t xml:space="preserve">Sacred Heart School, </w:t>
      </w:r>
      <w:proofErr w:type="spellStart"/>
      <w:r w:rsidR="00F04C89" w:rsidRPr="00514E1A">
        <w:rPr>
          <w:rFonts w:asciiTheme="minorHAnsi" w:hAnsiTheme="minorHAnsi"/>
          <w:lang w:val="en-IE"/>
        </w:rPr>
        <w:t>Tullamore</w:t>
      </w:r>
      <w:proofErr w:type="spellEnd"/>
      <w:r w:rsidRPr="00514E1A">
        <w:rPr>
          <w:rFonts w:asciiTheme="minorHAnsi" w:hAnsiTheme="minorHAnsi"/>
          <w:lang w:val="en-IE"/>
        </w:rPr>
        <w:t xml:space="preserve"> has adopted the Assessment for Learning (AFL) approach to formative assessment. Its purpose is to use the whole process of assessment to help learners improve their learning. It is formative because its intention is to form, shape or guide the next steps in learning. It is about ‘learning to learn.’ An outline of this approach is given in the Staff Handbook. We recognise, however, that not all aspects of this approach are of benefit in all curriculum areas and the discretion of the teacher is advised to adapt the theory to suit the particular demands of the subject.</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 xml:space="preserve">(3) In line with the demands of the syllabus in each curriculum area, teachers set regular homework and comment on the merits of work and make suggestions for improvement. Grades / marks are avoided wherever possible, when returning the initial work but may be given at a later date. </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(4) Assessment work may be differentiated to suit the needs and abilities of the individual.</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b/>
          <w:lang w:val="en-IE"/>
        </w:rPr>
      </w:pPr>
      <w:r w:rsidRPr="00514E1A">
        <w:rPr>
          <w:rFonts w:asciiTheme="minorHAnsi" w:hAnsiTheme="minorHAnsi"/>
          <w:b/>
          <w:lang w:val="en-IE"/>
        </w:rPr>
        <w:t>5. Summative Assessment:</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b/>
          <w:lang w:val="en-IE"/>
        </w:rPr>
      </w:pPr>
      <w:r w:rsidRPr="00514E1A">
        <w:rPr>
          <w:rFonts w:asciiTheme="minorHAnsi" w:hAnsiTheme="minorHAnsi"/>
          <w:lang w:val="en-IE"/>
        </w:rPr>
        <w:t>(1)</w:t>
      </w:r>
      <w:r w:rsidRPr="00514E1A">
        <w:rPr>
          <w:rFonts w:asciiTheme="minorHAnsi" w:hAnsiTheme="minorHAnsi"/>
          <w:b/>
          <w:lang w:val="en-IE"/>
        </w:rPr>
        <w:t xml:space="preserve"> Definition:</w:t>
      </w:r>
    </w:p>
    <w:p w:rsidR="00751FDC" w:rsidRPr="00514E1A" w:rsidRDefault="00751FDC" w:rsidP="00751FDC">
      <w:pPr>
        <w:rPr>
          <w:rFonts w:asciiTheme="minorHAnsi" w:hAnsiTheme="minorHAnsi"/>
          <w:lang w:val="en-IE"/>
        </w:rPr>
      </w:pPr>
      <w:r w:rsidRPr="00514E1A">
        <w:rPr>
          <w:rFonts w:asciiTheme="minorHAnsi" w:hAnsiTheme="minorHAnsi"/>
          <w:lang w:val="en-IE"/>
        </w:rPr>
        <w:t>Summative Assessment refers to the assessment of learning and aims to provide a summary of the achievements of the learner.</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 xml:space="preserve">(2) </w:t>
      </w:r>
    </w:p>
    <w:p w:rsidR="00751FDC" w:rsidRPr="00514E1A" w:rsidRDefault="00751FDC" w:rsidP="00751FDC">
      <w:pPr>
        <w:numPr>
          <w:ilvl w:val="0"/>
          <w:numId w:val="3"/>
        </w:numPr>
        <w:rPr>
          <w:rFonts w:asciiTheme="minorHAnsi" w:hAnsiTheme="minorHAnsi"/>
          <w:lang w:val="en-IE"/>
        </w:rPr>
      </w:pPr>
      <w:r w:rsidRPr="00514E1A">
        <w:rPr>
          <w:rFonts w:asciiTheme="minorHAnsi" w:hAnsiTheme="minorHAnsi"/>
          <w:lang w:val="en-IE"/>
        </w:rPr>
        <w:t xml:space="preserve">Third and Sixth </w:t>
      </w:r>
      <w:proofErr w:type="gramStart"/>
      <w:r w:rsidRPr="00514E1A">
        <w:rPr>
          <w:rFonts w:asciiTheme="minorHAnsi" w:hAnsiTheme="minorHAnsi"/>
          <w:lang w:val="en-IE"/>
        </w:rPr>
        <w:t>Years</w:t>
      </w:r>
      <w:r w:rsidR="008B312E" w:rsidRPr="00514E1A">
        <w:rPr>
          <w:rFonts w:asciiTheme="minorHAnsi" w:hAnsiTheme="minorHAnsi"/>
          <w:lang w:val="en-IE"/>
        </w:rPr>
        <w:t xml:space="preserve">  have</w:t>
      </w:r>
      <w:proofErr w:type="gramEnd"/>
      <w:r w:rsidR="008B312E" w:rsidRPr="00514E1A">
        <w:rPr>
          <w:rFonts w:asciiTheme="minorHAnsi" w:hAnsiTheme="minorHAnsi"/>
          <w:lang w:val="en-IE"/>
        </w:rPr>
        <w:t xml:space="preserve"> examinations in February of the exam year</w:t>
      </w:r>
      <w:r w:rsidRPr="00514E1A">
        <w:rPr>
          <w:rFonts w:asciiTheme="minorHAnsi" w:hAnsiTheme="minorHAnsi"/>
          <w:lang w:val="en-IE"/>
        </w:rPr>
        <w:t xml:space="preserve">, </w:t>
      </w:r>
      <w:r w:rsidR="008B312E" w:rsidRPr="00514E1A">
        <w:rPr>
          <w:rFonts w:asciiTheme="minorHAnsi" w:hAnsiTheme="minorHAnsi"/>
          <w:lang w:val="en-IE"/>
        </w:rPr>
        <w:t>(</w:t>
      </w:r>
      <w:r w:rsidRPr="00514E1A">
        <w:rPr>
          <w:rFonts w:asciiTheme="minorHAnsi" w:hAnsiTheme="minorHAnsi"/>
          <w:lang w:val="en-IE"/>
        </w:rPr>
        <w:t>Mock examinations in early February</w:t>
      </w:r>
      <w:r w:rsidR="008B312E" w:rsidRPr="00514E1A">
        <w:rPr>
          <w:rFonts w:asciiTheme="minorHAnsi" w:hAnsiTheme="minorHAnsi"/>
          <w:lang w:val="en-IE"/>
        </w:rPr>
        <w:t>)</w:t>
      </w:r>
      <w:r w:rsidR="000958BB" w:rsidRPr="00514E1A">
        <w:rPr>
          <w:rFonts w:asciiTheme="minorHAnsi" w:hAnsiTheme="minorHAnsi"/>
          <w:lang w:val="en-IE"/>
        </w:rPr>
        <w:t xml:space="preserve"> and the State</w:t>
      </w:r>
      <w:r w:rsidRPr="00514E1A">
        <w:rPr>
          <w:rFonts w:asciiTheme="minorHAnsi" w:hAnsiTheme="minorHAnsi"/>
          <w:lang w:val="en-IE"/>
        </w:rPr>
        <w:t xml:space="preserve"> Examinations in June. </w:t>
      </w:r>
    </w:p>
    <w:p w:rsidR="00751FDC" w:rsidRPr="00514E1A" w:rsidRDefault="008B312E" w:rsidP="00751FDC">
      <w:pPr>
        <w:numPr>
          <w:ilvl w:val="0"/>
          <w:numId w:val="3"/>
        </w:numPr>
        <w:rPr>
          <w:rFonts w:asciiTheme="minorHAnsi" w:hAnsiTheme="minorHAnsi"/>
          <w:lang w:val="en-IE"/>
        </w:rPr>
      </w:pPr>
      <w:r w:rsidRPr="00514E1A">
        <w:rPr>
          <w:rFonts w:asciiTheme="minorHAnsi" w:hAnsiTheme="minorHAnsi"/>
          <w:lang w:val="en-IE"/>
        </w:rPr>
        <w:t xml:space="preserve">Fifth Years have </w:t>
      </w:r>
      <w:r w:rsidRPr="00514E1A">
        <w:rPr>
          <w:rFonts w:asciiTheme="minorHAnsi" w:hAnsiTheme="minorHAnsi"/>
          <w:color w:val="000000" w:themeColor="text1"/>
          <w:lang w:val="en-IE"/>
        </w:rPr>
        <w:t>continuous assessment until December and formal examinations in May</w:t>
      </w:r>
      <w:r w:rsidRPr="00514E1A">
        <w:rPr>
          <w:rFonts w:asciiTheme="minorHAnsi" w:hAnsiTheme="minorHAnsi"/>
          <w:color w:val="FF0000"/>
          <w:lang w:val="en-IE"/>
        </w:rPr>
        <w:t>.</w:t>
      </w:r>
      <w:r w:rsidR="00751FDC" w:rsidRPr="00514E1A">
        <w:rPr>
          <w:rFonts w:asciiTheme="minorHAnsi" w:hAnsiTheme="minorHAnsi"/>
          <w:lang w:val="en-IE"/>
        </w:rPr>
        <w:t xml:space="preserve"> First and Second Years are regularly assessed throughout the first term </w:t>
      </w:r>
      <w:r w:rsidR="00751FDC" w:rsidRPr="00514E1A">
        <w:rPr>
          <w:rFonts w:asciiTheme="minorHAnsi" w:hAnsiTheme="minorHAnsi"/>
          <w:lang w:val="en-IE"/>
        </w:rPr>
        <w:lastRenderedPageBreak/>
        <w:t>and this will inform the grade in December. They sit</w:t>
      </w:r>
      <w:r w:rsidRPr="00514E1A">
        <w:rPr>
          <w:rFonts w:asciiTheme="minorHAnsi" w:hAnsiTheme="minorHAnsi"/>
          <w:lang w:val="en-IE"/>
        </w:rPr>
        <w:t xml:space="preserve"> formal examinations</w:t>
      </w:r>
      <w:r w:rsidR="002159E1" w:rsidRPr="00514E1A">
        <w:rPr>
          <w:rFonts w:asciiTheme="minorHAnsi" w:hAnsiTheme="minorHAnsi"/>
          <w:lang w:val="en-IE"/>
        </w:rPr>
        <w:t xml:space="preserve"> in May and decisions in relation to common papers and Marking schemes are made in advance.</w:t>
      </w:r>
      <w:r w:rsidR="00751FDC" w:rsidRPr="00514E1A">
        <w:rPr>
          <w:rFonts w:asciiTheme="minorHAnsi" w:hAnsiTheme="minorHAnsi"/>
          <w:lang w:val="en-IE"/>
        </w:rPr>
        <w:t xml:space="preserve"> </w:t>
      </w:r>
    </w:p>
    <w:p w:rsidR="00751FDC" w:rsidRPr="00514E1A" w:rsidRDefault="00751FDC" w:rsidP="00751FDC">
      <w:pPr>
        <w:numPr>
          <w:ilvl w:val="0"/>
          <w:numId w:val="3"/>
        </w:numPr>
        <w:rPr>
          <w:rFonts w:asciiTheme="minorHAnsi" w:hAnsiTheme="minorHAnsi"/>
          <w:lang w:val="en-IE"/>
        </w:rPr>
      </w:pPr>
      <w:r w:rsidRPr="00514E1A">
        <w:rPr>
          <w:rFonts w:asciiTheme="minorHAnsi" w:hAnsiTheme="minorHAnsi"/>
          <w:lang w:val="en-IE"/>
        </w:rPr>
        <w:t>Transition Years have written examinations in Irish, English, Maths and Languages in early February.</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 xml:space="preserve">(3) </w:t>
      </w:r>
    </w:p>
    <w:p w:rsidR="00751FDC" w:rsidRPr="00514E1A" w:rsidRDefault="00751FDC" w:rsidP="00751FDC">
      <w:pPr>
        <w:numPr>
          <w:ilvl w:val="0"/>
          <w:numId w:val="4"/>
        </w:numPr>
        <w:rPr>
          <w:rFonts w:asciiTheme="minorHAnsi" w:hAnsiTheme="minorHAnsi"/>
          <w:lang w:val="en-IE"/>
        </w:rPr>
      </w:pPr>
      <w:r w:rsidRPr="00514E1A">
        <w:rPr>
          <w:rFonts w:asciiTheme="minorHAnsi" w:hAnsiTheme="minorHAnsi"/>
          <w:lang w:val="en-IE"/>
        </w:rPr>
        <w:t xml:space="preserve">The mode of assessment may include: written examinations, </w:t>
      </w:r>
      <w:proofErr w:type="spellStart"/>
      <w:r w:rsidRPr="00514E1A">
        <w:rPr>
          <w:rFonts w:asciiTheme="minorHAnsi" w:hAnsiTheme="minorHAnsi"/>
          <w:lang w:val="en-IE"/>
        </w:rPr>
        <w:t>prac</w:t>
      </w:r>
      <w:r w:rsidR="002159E1" w:rsidRPr="00514E1A">
        <w:rPr>
          <w:rFonts w:asciiTheme="minorHAnsi" w:hAnsiTheme="minorHAnsi"/>
          <w:lang w:val="en-IE"/>
        </w:rPr>
        <w:t>ticals</w:t>
      </w:r>
      <w:proofErr w:type="spellEnd"/>
      <w:r w:rsidR="002159E1" w:rsidRPr="00514E1A">
        <w:rPr>
          <w:rFonts w:asciiTheme="minorHAnsi" w:hAnsiTheme="minorHAnsi"/>
          <w:lang w:val="en-IE"/>
        </w:rPr>
        <w:t xml:space="preserve">, </w:t>
      </w:r>
      <w:proofErr w:type="spellStart"/>
      <w:r w:rsidR="002159E1" w:rsidRPr="00514E1A">
        <w:rPr>
          <w:rFonts w:asciiTheme="minorHAnsi" w:hAnsiTheme="minorHAnsi"/>
          <w:lang w:val="en-IE"/>
        </w:rPr>
        <w:t>aurals</w:t>
      </w:r>
      <w:proofErr w:type="spellEnd"/>
      <w:r w:rsidR="002159E1" w:rsidRPr="00514E1A">
        <w:rPr>
          <w:rFonts w:asciiTheme="minorHAnsi" w:hAnsiTheme="minorHAnsi"/>
          <w:lang w:val="en-IE"/>
        </w:rPr>
        <w:t xml:space="preserve"> and/or oral work, interviews, presentations.</w:t>
      </w:r>
      <w:r w:rsidRPr="00514E1A">
        <w:rPr>
          <w:rFonts w:asciiTheme="minorHAnsi" w:hAnsiTheme="minorHAnsi"/>
          <w:lang w:val="en-IE"/>
        </w:rPr>
        <w:t xml:space="preserve"> </w:t>
      </w:r>
    </w:p>
    <w:p w:rsidR="00751FDC" w:rsidRPr="00514E1A" w:rsidRDefault="00751FDC" w:rsidP="00751FDC">
      <w:pPr>
        <w:numPr>
          <w:ilvl w:val="0"/>
          <w:numId w:val="4"/>
        </w:numPr>
        <w:rPr>
          <w:rFonts w:asciiTheme="minorHAnsi" w:hAnsiTheme="minorHAnsi"/>
          <w:lang w:val="en-IE"/>
        </w:rPr>
      </w:pPr>
      <w:r w:rsidRPr="00514E1A">
        <w:rPr>
          <w:rFonts w:asciiTheme="minorHAnsi" w:hAnsiTheme="minorHAnsi"/>
          <w:lang w:val="en-IE"/>
        </w:rPr>
        <w:t xml:space="preserve">Transition Year assessments may involve the following: External certification, portfolio, oral presentation, </w:t>
      </w:r>
      <w:proofErr w:type="spellStart"/>
      <w:r w:rsidRPr="00514E1A">
        <w:rPr>
          <w:rFonts w:asciiTheme="minorHAnsi" w:hAnsiTheme="minorHAnsi"/>
          <w:lang w:val="en-IE"/>
        </w:rPr>
        <w:t xml:space="preserve">multi </w:t>
      </w:r>
      <w:r w:rsidR="002159E1" w:rsidRPr="00514E1A">
        <w:rPr>
          <w:rFonts w:asciiTheme="minorHAnsi" w:hAnsiTheme="minorHAnsi"/>
          <w:lang w:val="en-IE"/>
        </w:rPr>
        <w:t>media</w:t>
      </w:r>
      <w:proofErr w:type="spellEnd"/>
      <w:r w:rsidR="002159E1" w:rsidRPr="00514E1A">
        <w:rPr>
          <w:rFonts w:asciiTheme="minorHAnsi" w:hAnsiTheme="minorHAnsi"/>
          <w:lang w:val="en-IE"/>
        </w:rPr>
        <w:t>, self and peer evaluatio</w:t>
      </w:r>
      <w:r w:rsidR="00497E0E" w:rsidRPr="00514E1A">
        <w:rPr>
          <w:rFonts w:asciiTheme="minorHAnsi" w:hAnsiTheme="minorHAnsi"/>
          <w:lang w:val="en-IE"/>
        </w:rPr>
        <w:t>n.</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 xml:space="preserve">(4) Examinations generally follow a similar format to the Junior and Leaving Certificate Examinations and a marking scheme is clearly identified. </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(5) Mock Examinations a</w:t>
      </w:r>
      <w:r w:rsidR="002159E1" w:rsidRPr="00514E1A">
        <w:rPr>
          <w:rFonts w:asciiTheme="minorHAnsi" w:hAnsiTheme="minorHAnsi"/>
          <w:lang w:val="en-IE"/>
        </w:rPr>
        <w:t>re set and corrected externally according to our procedure set down in Mock Procedures.</w:t>
      </w:r>
    </w:p>
    <w:p w:rsidR="00751FDC" w:rsidRPr="00514E1A" w:rsidRDefault="00751FDC" w:rsidP="00751FDC">
      <w:pPr>
        <w:rPr>
          <w:rFonts w:asciiTheme="minorHAnsi" w:hAnsiTheme="minorHAnsi"/>
          <w:color w:val="000000" w:themeColor="text1"/>
          <w:lang w:val="en-IE"/>
        </w:rPr>
      </w:pPr>
    </w:p>
    <w:p w:rsidR="00751FDC" w:rsidRPr="00514E1A" w:rsidRDefault="00751FDC" w:rsidP="00751FDC">
      <w:pPr>
        <w:rPr>
          <w:rFonts w:asciiTheme="minorHAnsi" w:hAnsiTheme="minorHAnsi"/>
          <w:color w:val="000000" w:themeColor="text1"/>
          <w:lang w:val="en-IE"/>
        </w:rPr>
      </w:pPr>
      <w:r w:rsidRPr="00514E1A">
        <w:rPr>
          <w:rFonts w:asciiTheme="minorHAnsi" w:hAnsiTheme="minorHAnsi"/>
          <w:color w:val="000000" w:themeColor="text1"/>
          <w:lang w:val="en-IE"/>
        </w:rPr>
        <w:t>(6) All Summative Assessments are co-ordinated by an Assistant Principal.</w:t>
      </w:r>
    </w:p>
    <w:p w:rsidR="00751FDC" w:rsidRPr="00514E1A" w:rsidRDefault="00751FDC" w:rsidP="00751FDC">
      <w:pPr>
        <w:rPr>
          <w:rFonts w:asciiTheme="minorHAnsi" w:hAnsiTheme="minorHAnsi"/>
          <w:color w:val="FF0000"/>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 xml:space="preserve">(7) </w:t>
      </w:r>
    </w:p>
    <w:p w:rsidR="00751FDC" w:rsidRPr="00514E1A" w:rsidRDefault="00751FDC" w:rsidP="00751FDC">
      <w:pPr>
        <w:numPr>
          <w:ilvl w:val="0"/>
          <w:numId w:val="5"/>
        </w:numPr>
        <w:rPr>
          <w:rFonts w:asciiTheme="minorHAnsi" w:hAnsiTheme="minorHAnsi"/>
          <w:lang w:val="en-IE"/>
        </w:rPr>
      </w:pPr>
      <w:r w:rsidRPr="00514E1A">
        <w:rPr>
          <w:rFonts w:asciiTheme="minorHAnsi" w:hAnsiTheme="minorHAnsi"/>
          <w:lang w:val="en-IE"/>
        </w:rPr>
        <w:t>Reports are forwarded to Parents/ Guardians of First, Second, Fourth and F</w:t>
      </w:r>
      <w:r w:rsidR="008B312E" w:rsidRPr="00514E1A">
        <w:rPr>
          <w:rFonts w:asciiTheme="minorHAnsi" w:hAnsiTheme="minorHAnsi"/>
          <w:lang w:val="en-IE"/>
        </w:rPr>
        <w:t>ifth Years in December</w:t>
      </w:r>
      <w:proofErr w:type="gramStart"/>
      <w:r w:rsidR="008B312E" w:rsidRPr="00514E1A">
        <w:rPr>
          <w:rFonts w:asciiTheme="minorHAnsi" w:hAnsiTheme="minorHAnsi"/>
          <w:lang w:val="en-IE"/>
        </w:rPr>
        <w:t xml:space="preserve">, </w:t>
      </w:r>
      <w:r w:rsidRPr="00514E1A">
        <w:rPr>
          <w:rFonts w:asciiTheme="minorHAnsi" w:hAnsiTheme="minorHAnsi"/>
          <w:lang w:val="en-IE"/>
        </w:rPr>
        <w:t xml:space="preserve"> and</w:t>
      </w:r>
      <w:proofErr w:type="gramEnd"/>
      <w:r w:rsidRPr="00514E1A">
        <w:rPr>
          <w:rFonts w:asciiTheme="minorHAnsi" w:hAnsiTheme="minorHAnsi"/>
          <w:lang w:val="en-IE"/>
        </w:rPr>
        <w:t xml:space="preserve"> in June and in December and February for Third and Sixth Year students. </w:t>
      </w:r>
    </w:p>
    <w:p w:rsidR="00751FDC" w:rsidRPr="00514E1A" w:rsidRDefault="00751FDC" w:rsidP="00751FDC">
      <w:pPr>
        <w:numPr>
          <w:ilvl w:val="0"/>
          <w:numId w:val="5"/>
        </w:numPr>
        <w:rPr>
          <w:rFonts w:asciiTheme="minorHAnsi" w:hAnsiTheme="minorHAnsi"/>
          <w:lang w:val="en-IE"/>
        </w:rPr>
      </w:pPr>
      <w:r w:rsidRPr="00514E1A">
        <w:rPr>
          <w:rFonts w:asciiTheme="minorHAnsi" w:hAnsiTheme="minorHAnsi"/>
          <w:lang w:val="en-IE"/>
        </w:rPr>
        <w:t xml:space="preserve">The report </w:t>
      </w:r>
      <w:r w:rsidRPr="00514E1A">
        <w:rPr>
          <w:rFonts w:asciiTheme="minorHAnsi" w:hAnsiTheme="minorHAnsi"/>
          <w:color w:val="000000" w:themeColor="text1"/>
          <w:lang w:val="en-IE"/>
        </w:rPr>
        <w:t>template</w:t>
      </w:r>
      <w:r w:rsidR="008B312E" w:rsidRPr="00514E1A">
        <w:rPr>
          <w:rFonts w:asciiTheme="minorHAnsi" w:hAnsiTheme="minorHAnsi"/>
          <w:color w:val="000000" w:themeColor="text1"/>
          <w:lang w:val="en-IE"/>
        </w:rPr>
        <w:t xml:space="preserve"> for non exam classes</w:t>
      </w:r>
      <w:r w:rsidRPr="00514E1A">
        <w:rPr>
          <w:rFonts w:asciiTheme="minorHAnsi" w:hAnsiTheme="minorHAnsi"/>
          <w:color w:val="000000" w:themeColor="text1"/>
          <w:lang w:val="en-IE"/>
        </w:rPr>
        <w:t xml:space="preserve"> </w:t>
      </w:r>
      <w:r w:rsidRPr="00514E1A">
        <w:rPr>
          <w:rFonts w:asciiTheme="minorHAnsi" w:hAnsiTheme="minorHAnsi"/>
          <w:lang w:val="en-IE"/>
        </w:rPr>
        <w:t xml:space="preserve">is computerised and allows teachers to distinguish levels. A mark and grade are awarded and a comment can be generated from a menu. </w:t>
      </w:r>
    </w:p>
    <w:p w:rsidR="00751FDC" w:rsidRPr="00514E1A" w:rsidRDefault="00751FDC" w:rsidP="00751FDC">
      <w:pPr>
        <w:numPr>
          <w:ilvl w:val="0"/>
          <w:numId w:val="5"/>
        </w:numPr>
        <w:rPr>
          <w:rFonts w:asciiTheme="minorHAnsi" w:hAnsiTheme="minorHAnsi"/>
          <w:lang w:val="en-IE"/>
        </w:rPr>
      </w:pPr>
      <w:r w:rsidRPr="00514E1A">
        <w:rPr>
          <w:rFonts w:asciiTheme="minorHAnsi" w:hAnsiTheme="minorHAnsi"/>
          <w:lang w:val="en-IE"/>
        </w:rPr>
        <w:t xml:space="preserve">Transition Years parents receive a copy of a student self assessment and an overview of progress from the co-ordinator. </w:t>
      </w:r>
    </w:p>
    <w:p w:rsidR="00751FDC" w:rsidRPr="00514E1A" w:rsidRDefault="00751FDC" w:rsidP="00751FDC">
      <w:pPr>
        <w:numPr>
          <w:ilvl w:val="0"/>
          <w:numId w:val="5"/>
        </w:numPr>
        <w:rPr>
          <w:rFonts w:asciiTheme="minorHAnsi" w:hAnsiTheme="minorHAnsi"/>
          <w:lang w:val="en-IE"/>
        </w:rPr>
      </w:pPr>
      <w:r w:rsidRPr="00514E1A">
        <w:rPr>
          <w:rFonts w:asciiTheme="minorHAnsi" w:hAnsiTheme="minorHAnsi"/>
          <w:lang w:val="en-IE"/>
        </w:rPr>
        <w:t>All reports are signed off by the Year Head and the Principal and a general comment may be made on progress to date.</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b/>
          <w:lang w:val="en-IE"/>
        </w:rPr>
      </w:pPr>
      <w:r w:rsidRPr="00514E1A">
        <w:rPr>
          <w:rFonts w:asciiTheme="minorHAnsi" w:hAnsiTheme="minorHAnsi"/>
          <w:b/>
          <w:lang w:val="en-IE"/>
        </w:rPr>
        <w:t>6. Psychometric Tests:</w:t>
      </w:r>
    </w:p>
    <w:p w:rsidR="00751FDC" w:rsidRPr="00514E1A" w:rsidRDefault="00751FDC" w:rsidP="00751FDC">
      <w:pPr>
        <w:rPr>
          <w:rFonts w:asciiTheme="minorHAnsi" w:hAnsiTheme="minorHAnsi"/>
          <w:b/>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 xml:space="preserve">The following tests are administered </w:t>
      </w:r>
      <w:proofErr w:type="spellStart"/>
      <w:r w:rsidRPr="00514E1A">
        <w:rPr>
          <w:rFonts w:asciiTheme="minorHAnsi" w:hAnsiTheme="minorHAnsi"/>
          <w:lang w:val="en-IE"/>
        </w:rPr>
        <w:t>to</w:t>
      </w:r>
      <w:r w:rsidR="002159E1" w:rsidRPr="00514E1A">
        <w:rPr>
          <w:rFonts w:asciiTheme="minorHAnsi" w:hAnsiTheme="minorHAnsi"/>
          <w:lang w:val="en-IE"/>
        </w:rPr>
        <w:t>incoming</w:t>
      </w:r>
      <w:proofErr w:type="spellEnd"/>
      <w:r w:rsidRPr="00514E1A">
        <w:rPr>
          <w:rFonts w:asciiTheme="minorHAnsi" w:hAnsiTheme="minorHAnsi"/>
          <w:lang w:val="en-IE"/>
        </w:rPr>
        <w:t xml:space="preserve"> 1</w:t>
      </w:r>
      <w:r w:rsidRPr="00514E1A">
        <w:rPr>
          <w:rFonts w:asciiTheme="minorHAnsi" w:hAnsiTheme="minorHAnsi"/>
          <w:vertAlign w:val="superscript"/>
          <w:lang w:val="en-IE"/>
        </w:rPr>
        <w:t>st</w:t>
      </w:r>
      <w:r w:rsidRPr="00514E1A">
        <w:rPr>
          <w:rFonts w:asciiTheme="minorHAnsi" w:hAnsiTheme="minorHAnsi"/>
          <w:lang w:val="en-IE"/>
        </w:rPr>
        <w:t xml:space="preserve"> Year students </w:t>
      </w:r>
      <w:r w:rsidR="002159E1" w:rsidRPr="00514E1A">
        <w:rPr>
          <w:rFonts w:asciiTheme="minorHAnsi" w:hAnsiTheme="minorHAnsi"/>
          <w:lang w:val="en-IE"/>
        </w:rPr>
        <w:t xml:space="preserve">in January of the enrolling year </w:t>
      </w:r>
      <w:r w:rsidRPr="00514E1A">
        <w:rPr>
          <w:rFonts w:asciiTheme="minorHAnsi" w:hAnsiTheme="minorHAnsi"/>
          <w:lang w:val="en-IE"/>
        </w:rPr>
        <w:t>by the Guidance Counsellors</w:t>
      </w:r>
      <w:r w:rsidR="002159E1" w:rsidRPr="00514E1A">
        <w:rPr>
          <w:rFonts w:asciiTheme="minorHAnsi" w:hAnsiTheme="minorHAnsi"/>
          <w:lang w:val="en-IE"/>
        </w:rPr>
        <w:t>.</w:t>
      </w:r>
    </w:p>
    <w:p w:rsidR="00751FDC" w:rsidRPr="00514E1A" w:rsidRDefault="00751FDC" w:rsidP="00751FDC">
      <w:pPr>
        <w:rPr>
          <w:rFonts w:asciiTheme="minorHAnsi" w:hAnsiTheme="minorHAnsi"/>
          <w:lang w:val="en-IE"/>
        </w:rPr>
      </w:pPr>
    </w:p>
    <w:p w:rsidR="002159E1" w:rsidRPr="00514E1A" w:rsidRDefault="002159E1" w:rsidP="00751FDC">
      <w:pPr>
        <w:rPr>
          <w:rFonts w:asciiTheme="minorHAnsi" w:hAnsiTheme="minorHAnsi"/>
          <w:lang w:val="en-IE"/>
        </w:rPr>
      </w:pPr>
      <w:r w:rsidRPr="00514E1A">
        <w:rPr>
          <w:rFonts w:asciiTheme="minorHAnsi" w:hAnsiTheme="minorHAnsi"/>
          <w:lang w:val="en-IE"/>
        </w:rPr>
        <w:t xml:space="preserve">CAT 3 </w:t>
      </w:r>
      <w:proofErr w:type="gramStart"/>
      <w:r w:rsidRPr="00514E1A">
        <w:rPr>
          <w:rFonts w:asciiTheme="minorHAnsi" w:hAnsiTheme="minorHAnsi"/>
          <w:lang w:val="en-IE"/>
        </w:rPr>
        <w:t>Level</w:t>
      </w:r>
      <w:proofErr w:type="gramEnd"/>
      <w:r w:rsidRPr="00514E1A">
        <w:rPr>
          <w:rFonts w:asciiTheme="minorHAnsi" w:hAnsiTheme="minorHAnsi"/>
          <w:lang w:val="en-IE"/>
        </w:rPr>
        <w:t xml:space="preserve"> E</w:t>
      </w:r>
    </w:p>
    <w:p w:rsidR="002159E1" w:rsidRPr="00514E1A" w:rsidRDefault="002159E1" w:rsidP="00751FDC">
      <w:pPr>
        <w:rPr>
          <w:rFonts w:asciiTheme="minorHAnsi" w:hAnsiTheme="minorHAnsi"/>
          <w:lang w:val="en-IE"/>
        </w:rPr>
      </w:pPr>
      <w:r w:rsidRPr="00514E1A">
        <w:rPr>
          <w:rFonts w:asciiTheme="minorHAnsi" w:hAnsiTheme="minorHAnsi"/>
          <w:lang w:val="en-IE"/>
        </w:rPr>
        <w:t>CAT (Cognitive Abilities Test NEFER NELSON Reading Test</w:t>
      </w:r>
    </w:p>
    <w:p w:rsidR="00751FDC" w:rsidRPr="00514E1A" w:rsidRDefault="002159E1" w:rsidP="00751FDC">
      <w:pPr>
        <w:rPr>
          <w:rFonts w:asciiTheme="minorHAnsi" w:hAnsiTheme="minorHAnsi"/>
          <w:lang w:val="en-IE"/>
        </w:rPr>
      </w:pPr>
      <w:r w:rsidRPr="00514E1A">
        <w:rPr>
          <w:rFonts w:asciiTheme="minorHAnsi" w:hAnsiTheme="minorHAnsi"/>
          <w:lang w:val="en-IE"/>
        </w:rPr>
        <w:t>WRAT IV</w:t>
      </w:r>
      <w:r w:rsidR="00751FDC" w:rsidRPr="00514E1A">
        <w:rPr>
          <w:rFonts w:asciiTheme="minorHAnsi" w:hAnsiTheme="minorHAnsi"/>
          <w:lang w:val="en-IE"/>
        </w:rPr>
        <w:br/>
        <w:t>When the results of the tests become available:</w:t>
      </w:r>
    </w:p>
    <w:p w:rsidR="00751FDC" w:rsidRPr="00514E1A" w:rsidRDefault="00751FDC" w:rsidP="00751FDC">
      <w:pPr>
        <w:rPr>
          <w:rFonts w:asciiTheme="minorHAnsi" w:hAnsiTheme="minorHAnsi"/>
          <w:lang w:val="en-IE"/>
        </w:rPr>
      </w:pPr>
    </w:p>
    <w:p w:rsidR="00751FDC" w:rsidRPr="00514E1A" w:rsidRDefault="00751FDC" w:rsidP="00751FDC">
      <w:pPr>
        <w:numPr>
          <w:ilvl w:val="0"/>
          <w:numId w:val="7"/>
        </w:numPr>
        <w:rPr>
          <w:rFonts w:asciiTheme="minorHAnsi" w:hAnsiTheme="minorHAnsi"/>
          <w:lang w:val="en-IE"/>
        </w:rPr>
      </w:pPr>
      <w:r w:rsidRPr="00514E1A">
        <w:rPr>
          <w:rFonts w:asciiTheme="minorHAnsi" w:hAnsiTheme="minorHAnsi"/>
          <w:lang w:val="en-IE"/>
        </w:rPr>
        <w:t>Guidance Counsellors meet with the Learning Support teachers.</w:t>
      </w:r>
    </w:p>
    <w:p w:rsidR="00751FDC" w:rsidRPr="00514E1A" w:rsidRDefault="00751FDC" w:rsidP="00751FDC">
      <w:pPr>
        <w:numPr>
          <w:ilvl w:val="0"/>
          <w:numId w:val="7"/>
        </w:numPr>
        <w:rPr>
          <w:rFonts w:asciiTheme="minorHAnsi" w:hAnsiTheme="minorHAnsi"/>
          <w:lang w:val="en-IE"/>
        </w:rPr>
      </w:pPr>
      <w:r w:rsidRPr="00514E1A">
        <w:rPr>
          <w:rFonts w:asciiTheme="minorHAnsi" w:hAnsiTheme="minorHAnsi"/>
          <w:lang w:val="en-IE"/>
        </w:rPr>
        <w:lastRenderedPageBreak/>
        <w:t>Students with particular needs are identified.</w:t>
      </w:r>
    </w:p>
    <w:p w:rsidR="00751FDC" w:rsidRPr="00514E1A" w:rsidRDefault="00751FDC" w:rsidP="00751FDC">
      <w:pPr>
        <w:numPr>
          <w:ilvl w:val="0"/>
          <w:numId w:val="7"/>
        </w:numPr>
        <w:rPr>
          <w:rFonts w:asciiTheme="minorHAnsi" w:hAnsiTheme="minorHAnsi"/>
          <w:lang w:val="en-IE"/>
        </w:rPr>
      </w:pPr>
      <w:r w:rsidRPr="00514E1A">
        <w:rPr>
          <w:rFonts w:asciiTheme="minorHAnsi" w:hAnsiTheme="minorHAnsi"/>
          <w:lang w:val="en-IE"/>
        </w:rPr>
        <w:t>Letters are sent to parents/guardians of students stating the extra resources available for those students.</w:t>
      </w:r>
    </w:p>
    <w:p w:rsidR="00751FDC" w:rsidRPr="00514E1A" w:rsidRDefault="00751FDC" w:rsidP="00751FDC">
      <w:pPr>
        <w:numPr>
          <w:ilvl w:val="0"/>
          <w:numId w:val="7"/>
        </w:numPr>
        <w:rPr>
          <w:rFonts w:asciiTheme="minorHAnsi" w:hAnsiTheme="minorHAnsi"/>
          <w:lang w:val="en-IE"/>
        </w:rPr>
      </w:pPr>
      <w:r w:rsidRPr="00514E1A">
        <w:rPr>
          <w:rFonts w:asciiTheme="minorHAnsi" w:hAnsiTheme="minorHAnsi"/>
          <w:lang w:val="en-IE"/>
        </w:rPr>
        <w:t>When replies are received re extra help and parental permission obtained, a programme is devised by the learning support/resource teacher depending on timetable and availability of learning support staff.</w:t>
      </w:r>
    </w:p>
    <w:p w:rsidR="00751FDC" w:rsidRPr="00514E1A" w:rsidRDefault="00751FDC" w:rsidP="00751FDC">
      <w:pPr>
        <w:numPr>
          <w:ilvl w:val="0"/>
          <w:numId w:val="7"/>
        </w:numPr>
        <w:rPr>
          <w:rFonts w:asciiTheme="minorHAnsi" w:hAnsiTheme="minorHAnsi"/>
          <w:lang w:val="en-IE"/>
        </w:rPr>
      </w:pPr>
      <w:r w:rsidRPr="00514E1A">
        <w:rPr>
          <w:rFonts w:asciiTheme="minorHAnsi" w:hAnsiTheme="minorHAnsi"/>
          <w:lang w:val="en-IE"/>
        </w:rPr>
        <w:t>IEPs (Individual Educational Plans) re drawn up by the Learning Support Team in conjunction with parents and school management.</w:t>
      </w:r>
    </w:p>
    <w:p w:rsidR="00751FDC" w:rsidRPr="00514E1A" w:rsidRDefault="00751FDC" w:rsidP="00751FDC">
      <w:pPr>
        <w:rPr>
          <w:rFonts w:asciiTheme="minorHAnsi" w:hAnsiTheme="minorHAnsi"/>
          <w:lang w:val="en-IE"/>
        </w:rPr>
      </w:pPr>
      <w:r w:rsidRPr="00514E1A">
        <w:rPr>
          <w:rFonts w:asciiTheme="minorHAnsi" w:hAnsiTheme="minorHAnsi"/>
          <w:lang w:val="en-IE"/>
        </w:rPr>
        <w:br/>
      </w:r>
      <w:r w:rsidRPr="00514E1A">
        <w:rPr>
          <w:rFonts w:asciiTheme="minorHAnsi" w:hAnsiTheme="minorHAnsi"/>
          <w:b/>
          <w:lang w:val="en-IE"/>
        </w:rPr>
        <w:t>Differential Aptitude Tests</w:t>
      </w:r>
      <w:r w:rsidRPr="00514E1A">
        <w:rPr>
          <w:rFonts w:asciiTheme="minorHAnsi" w:hAnsiTheme="minorHAnsi"/>
          <w:lang w:val="en-IE"/>
        </w:rPr>
        <w:t xml:space="preserve"> (DATS) are administered to all Transition Year students.</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This policy was adopted by the Board of Management on:</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Date: ________________________________________</w:t>
      </w: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p>
    <w:p w:rsidR="00751FDC" w:rsidRPr="00514E1A" w:rsidRDefault="00751FDC" w:rsidP="00751FDC">
      <w:pPr>
        <w:rPr>
          <w:rFonts w:asciiTheme="minorHAnsi" w:hAnsiTheme="minorHAnsi"/>
          <w:lang w:val="en-IE"/>
        </w:rPr>
      </w:pPr>
      <w:r w:rsidRPr="00514E1A">
        <w:rPr>
          <w:rFonts w:asciiTheme="minorHAnsi" w:hAnsiTheme="minorHAnsi"/>
          <w:lang w:val="en-IE"/>
        </w:rPr>
        <w:t>Signed: _______________________________________</w:t>
      </w:r>
    </w:p>
    <w:p w:rsidR="00751FDC" w:rsidRPr="00514E1A" w:rsidRDefault="00751FDC" w:rsidP="00751FDC">
      <w:pPr>
        <w:rPr>
          <w:rFonts w:asciiTheme="minorHAnsi" w:hAnsiTheme="minorHAnsi"/>
          <w:b/>
          <w:lang w:val="en-IE"/>
        </w:rPr>
      </w:pPr>
    </w:p>
    <w:p w:rsidR="001E5743" w:rsidRPr="00514E1A" w:rsidRDefault="008B312E">
      <w:pPr>
        <w:rPr>
          <w:rFonts w:asciiTheme="minorHAnsi" w:hAnsiTheme="minorHAnsi"/>
        </w:rPr>
      </w:pPr>
      <w:r w:rsidRPr="00514E1A">
        <w:rPr>
          <w:rFonts w:asciiTheme="minorHAnsi" w:hAnsiTheme="minorHAnsi"/>
          <w:lang w:val="en-IE"/>
        </w:rPr>
        <w:t>This policy will be reviewed on ____________________</w:t>
      </w:r>
    </w:p>
    <w:sectPr w:rsidR="001E5743" w:rsidRPr="00514E1A" w:rsidSect="00AD7C7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630" w:rsidRDefault="00B07630" w:rsidP="00AD7C70">
      <w:r>
        <w:separator/>
      </w:r>
    </w:p>
  </w:endnote>
  <w:endnote w:type="continuationSeparator" w:id="1">
    <w:p w:rsidR="00B07630" w:rsidRDefault="00B07630" w:rsidP="00AD7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1F" w:rsidRDefault="00514E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1F" w:rsidRDefault="00593273">
    <w:pPr>
      <w:pStyle w:val="Footer"/>
      <w:jc w:val="right"/>
    </w:pPr>
    <w:r>
      <w:fldChar w:fldCharType="begin"/>
    </w:r>
    <w:r w:rsidR="00CB6402">
      <w:instrText xml:space="preserve"> PAGE   \* MERGEFORMAT </w:instrText>
    </w:r>
    <w:r>
      <w:fldChar w:fldCharType="separate"/>
    </w:r>
    <w:r w:rsidR="00514E1A">
      <w:rPr>
        <w:noProof/>
      </w:rPr>
      <w:t>2</w:t>
    </w:r>
    <w:r>
      <w:fldChar w:fldCharType="end"/>
    </w:r>
  </w:p>
  <w:p w:rsidR="00F6451F" w:rsidRDefault="00514E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1F" w:rsidRDefault="00514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630" w:rsidRDefault="00B07630" w:rsidP="00AD7C70">
      <w:r>
        <w:separator/>
      </w:r>
    </w:p>
  </w:footnote>
  <w:footnote w:type="continuationSeparator" w:id="1">
    <w:p w:rsidR="00B07630" w:rsidRDefault="00B07630" w:rsidP="00AD7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1F" w:rsidRDefault="00514E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1F" w:rsidRDefault="00514E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1F" w:rsidRDefault="00514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6B46"/>
    <w:multiLevelType w:val="hybridMultilevel"/>
    <w:tmpl w:val="3EC2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2B75AB"/>
    <w:multiLevelType w:val="hybridMultilevel"/>
    <w:tmpl w:val="EBD012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40C86F70"/>
    <w:multiLevelType w:val="hybridMultilevel"/>
    <w:tmpl w:val="DF7401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62AF3134"/>
    <w:multiLevelType w:val="hybridMultilevel"/>
    <w:tmpl w:val="C70E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C46732"/>
    <w:multiLevelType w:val="hybridMultilevel"/>
    <w:tmpl w:val="6C88F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3C0439"/>
    <w:multiLevelType w:val="hybridMultilevel"/>
    <w:tmpl w:val="7BAAA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6D3F3A"/>
    <w:multiLevelType w:val="hybridMultilevel"/>
    <w:tmpl w:val="D024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51FDC"/>
    <w:rsid w:val="000958BB"/>
    <w:rsid w:val="001E5743"/>
    <w:rsid w:val="002159E1"/>
    <w:rsid w:val="003B1B06"/>
    <w:rsid w:val="00497E0E"/>
    <w:rsid w:val="00514E1A"/>
    <w:rsid w:val="00593273"/>
    <w:rsid w:val="00751FDC"/>
    <w:rsid w:val="007A5186"/>
    <w:rsid w:val="007A64C9"/>
    <w:rsid w:val="008B312E"/>
    <w:rsid w:val="0099684C"/>
    <w:rsid w:val="00AD7C70"/>
    <w:rsid w:val="00B07630"/>
    <w:rsid w:val="00CB6402"/>
    <w:rsid w:val="00F04C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1FDC"/>
    <w:pPr>
      <w:tabs>
        <w:tab w:val="center" w:pos="4513"/>
        <w:tab w:val="right" w:pos="9026"/>
      </w:tabs>
    </w:pPr>
  </w:style>
  <w:style w:type="character" w:customStyle="1" w:styleId="HeaderChar">
    <w:name w:val="Header Char"/>
    <w:basedOn w:val="DefaultParagraphFont"/>
    <w:link w:val="Header"/>
    <w:rsid w:val="00751F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51FDC"/>
    <w:pPr>
      <w:tabs>
        <w:tab w:val="center" w:pos="4513"/>
        <w:tab w:val="right" w:pos="9026"/>
      </w:tabs>
    </w:pPr>
  </w:style>
  <w:style w:type="character" w:customStyle="1" w:styleId="FooterChar">
    <w:name w:val="Footer Char"/>
    <w:basedOn w:val="DefaultParagraphFont"/>
    <w:link w:val="Footer"/>
    <w:uiPriority w:val="99"/>
    <w:rsid w:val="00751FD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04C89"/>
    <w:rPr>
      <w:sz w:val="16"/>
      <w:szCs w:val="16"/>
    </w:rPr>
  </w:style>
  <w:style w:type="paragraph" w:styleId="CommentText">
    <w:name w:val="annotation text"/>
    <w:basedOn w:val="Normal"/>
    <w:link w:val="CommentTextChar"/>
    <w:uiPriority w:val="99"/>
    <w:semiHidden/>
    <w:unhideWhenUsed/>
    <w:rsid w:val="00F04C89"/>
    <w:rPr>
      <w:sz w:val="20"/>
      <w:szCs w:val="20"/>
    </w:rPr>
  </w:style>
  <w:style w:type="character" w:customStyle="1" w:styleId="CommentTextChar">
    <w:name w:val="Comment Text Char"/>
    <w:basedOn w:val="DefaultParagraphFont"/>
    <w:link w:val="CommentText"/>
    <w:uiPriority w:val="99"/>
    <w:semiHidden/>
    <w:rsid w:val="00F04C8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4C89"/>
    <w:rPr>
      <w:b/>
      <w:bCs/>
    </w:rPr>
  </w:style>
  <w:style w:type="character" w:customStyle="1" w:styleId="CommentSubjectChar">
    <w:name w:val="Comment Subject Char"/>
    <w:basedOn w:val="CommentTextChar"/>
    <w:link w:val="CommentSubject"/>
    <w:uiPriority w:val="99"/>
    <w:semiHidden/>
    <w:rsid w:val="00F04C89"/>
    <w:rPr>
      <w:b/>
      <w:bCs/>
    </w:rPr>
  </w:style>
  <w:style w:type="paragraph" w:styleId="BalloonText">
    <w:name w:val="Balloon Text"/>
    <w:basedOn w:val="Normal"/>
    <w:link w:val="BalloonTextChar"/>
    <w:uiPriority w:val="99"/>
    <w:semiHidden/>
    <w:unhideWhenUsed/>
    <w:rsid w:val="00F04C89"/>
    <w:rPr>
      <w:rFonts w:ascii="Tahoma" w:hAnsi="Tahoma" w:cs="Tahoma"/>
      <w:sz w:val="16"/>
      <w:szCs w:val="16"/>
    </w:rPr>
  </w:style>
  <w:style w:type="character" w:customStyle="1" w:styleId="BalloonTextChar">
    <w:name w:val="Balloon Text Char"/>
    <w:basedOn w:val="DefaultParagraphFont"/>
    <w:link w:val="BalloonText"/>
    <w:uiPriority w:val="99"/>
    <w:semiHidden/>
    <w:rsid w:val="00F04C89"/>
    <w:rPr>
      <w:rFonts w:ascii="Tahoma" w:eastAsia="Times New Roman" w:hAnsi="Tahoma" w:cs="Tahoma"/>
      <w:sz w:val="16"/>
      <w:szCs w:val="16"/>
      <w:lang w:val="en-US"/>
    </w:rPr>
  </w:style>
  <w:style w:type="character" w:styleId="IntenseReference">
    <w:name w:val="Intense Reference"/>
    <w:basedOn w:val="DefaultParagraphFont"/>
    <w:uiPriority w:val="32"/>
    <w:qFormat/>
    <w:rsid w:val="00CB6402"/>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Sacred Heart School</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McKenna</dc:creator>
  <cp:lastModifiedBy>Pauline McKenna</cp:lastModifiedBy>
  <cp:revision>4</cp:revision>
  <dcterms:created xsi:type="dcterms:W3CDTF">2013-01-07T16:21:00Z</dcterms:created>
  <dcterms:modified xsi:type="dcterms:W3CDTF">2017-05-16T06:58:00Z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